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Ö-02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usleitungsstrecke Halterner Mühlenbach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bau, Tief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